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8E" w:rsidRPr="00B2588E" w:rsidRDefault="00B2588E" w:rsidP="00B2588E">
      <w:pPr>
        <w:rPr>
          <w:rFonts w:cstheme="minorHAnsi"/>
          <w:b/>
          <w:bCs/>
          <w:iCs/>
          <w:u w:val="single"/>
        </w:rPr>
      </w:pPr>
      <w:bookmarkStart w:id="0" w:name="_GoBack"/>
      <w:bookmarkEnd w:id="0"/>
      <w:r w:rsidRPr="00B2588E">
        <w:rPr>
          <w:rFonts w:cstheme="minorHAnsi"/>
          <w:b/>
          <w:bCs/>
          <w:iCs/>
          <w:u w:val="single"/>
        </w:rPr>
        <w:t>Information for new CPC</w:t>
      </w:r>
      <w:r>
        <w:rPr>
          <w:rFonts w:cstheme="minorHAnsi"/>
          <w:b/>
          <w:bCs/>
          <w:iCs/>
          <w:u w:val="single"/>
        </w:rPr>
        <w:t xml:space="preserve"> Committee</w:t>
      </w:r>
      <w:r w:rsidRPr="00B2588E">
        <w:rPr>
          <w:rFonts w:cstheme="minorHAnsi"/>
          <w:b/>
          <w:bCs/>
          <w:iCs/>
          <w:u w:val="single"/>
        </w:rPr>
        <w:t xml:space="preserve"> members</w:t>
      </w:r>
    </w:p>
    <w:p w:rsidR="00B2588E" w:rsidRDefault="00B2588E" w:rsidP="00B2588E">
      <w:pPr>
        <w:rPr>
          <w:rFonts w:cstheme="minorHAnsi"/>
          <w:bCs/>
          <w:iCs/>
        </w:rPr>
      </w:pPr>
      <w:r w:rsidRPr="00FA3C63">
        <w:rPr>
          <w:rFonts w:cstheme="minorHAnsi"/>
          <w:bCs/>
          <w:iCs/>
        </w:rPr>
        <w:t xml:space="preserve">As a member of the CPC District Committee, you will want to familiarize yourself </w:t>
      </w:r>
      <w:r>
        <w:rPr>
          <w:rFonts w:cstheme="minorHAnsi"/>
          <w:bCs/>
          <w:iCs/>
        </w:rPr>
        <w:t xml:space="preserve">with </w:t>
      </w:r>
      <w:r w:rsidRPr="00FA3C63">
        <w:rPr>
          <w:rFonts w:cstheme="minorHAnsi"/>
          <w:bCs/>
          <w:iCs/>
        </w:rPr>
        <w:t>the following:</w:t>
      </w:r>
    </w:p>
    <w:p w:rsidR="00B2588E" w:rsidRDefault="00B2588E" w:rsidP="00B2588E">
      <w:pPr>
        <w:numPr>
          <w:ilvl w:val="0"/>
          <w:numId w:val="1"/>
        </w:numPr>
        <w:contextualSpacing/>
      </w:pPr>
      <w:r w:rsidRPr="00FA3C63">
        <w:t xml:space="preserve">CPC Workbook – each group should supply their CPC representative with a copy of the CPC workbook.  </w:t>
      </w:r>
      <w:r>
        <w:t xml:space="preserve">Ask your GSR if your group can make one available for your use.  You may also view </w:t>
      </w:r>
      <w:r w:rsidRPr="00FA3C63">
        <w:t>the workbook on-line</w:t>
      </w:r>
      <w:r>
        <w:t xml:space="preserve"> by clicking on this link:  </w:t>
      </w:r>
      <w:hyperlink r:id="rId7" w:history="1">
        <w:r w:rsidRPr="00D5595E">
          <w:rPr>
            <w:rStyle w:val="Hyperlink"/>
          </w:rPr>
          <w:t>http://www.aa.org/pages/en_US/cooperation-with-the-professional-community-cpc-committees</w:t>
        </w:r>
      </w:hyperlink>
    </w:p>
    <w:p w:rsidR="00B2588E" w:rsidRPr="00FA3C63" w:rsidRDefault="00B2588E" w:rsidP="00B2588E">
      <w:pPr>
        <w:ind w:left="360"/>
        <w:contextualSpacing/>
      </w:pPr>
    </w:p>
    <w:p w:rsidR="00B2588E" w:rsidRDefault="00B2588E" w:rsidP="00B2588E">
      <w:pPr>
        <w:numPr>
          <w:ilvl w:val="0"/>
          <w:numId w:val="1"/>
        </w:numPr>
        <w:contextualSpacing/>
      </w:pPr>
      <w:r w:rsidRPr="00FA3C63">
        <w:t>AA Guidelines for CPC (handout or available within the CPC Workbook or on-line).</w:t>
      </w:r>
      <w:r>
        <w:t xml:space="preserve">  Click here to view:  </w:t>
      </w:r>
      <w:hyperlink r:id="rId8" w:history="1">
        <w:r w:rsidRPr="00D5595E">
          <w:rPr>
            <w:rStyle w:val="Hyperlink"/>
          </w:rPr>
          <w:t>http://www.aa.org/assets/en_US/mg-11_coopwithprofe.pdf</w:t>
        </w:r>
      </w:hyperlink>
    </w:p>
    <w:p w:rsidR="00B2588E" w:rsidRDefault="00B2588E" w:rsidP="00B2588E">
      <w:pPr>
        <w:ind w:left="360"/>
        <w:contextualSpacing/>
      </w:pPr>
    </w:p>
    <w:p w:rsidR="00B2588E" w:rsidRDefault="00B2588E" w:rsidP="00B2588E">
      <w:pPr>
        <w:numPr>
          <w:ilvl w:val="0"/>
          <w:numId w:val="1"/>
        </w:numPr>
        <w:contextualSpacing/>
      </w:pPr>
      <w:r>
        <w:t>Review the literature for C.P.C. Committee Members</w:t>
      </w:r>
    </w:p>
    <w:p w:rsidR="00B2588E" w:rsidRDefault="00B2588E" w:rsidP="00B2588E">
      <w:pPr>
        <w:numPr>
          <w:ilvl w:val="1"/>
          <w:numId w:val="1"/>
        </w:numPr>
        <w:contextualSpacing/>
      </w:pPr>
      <w:r>
        <w:t xml:space="preserve">Speaking at Non-A.A. Meetings </w:t>
      </w:r>
    </w:p>
    <w:p w:rsidR="00B2588E" w:rsidRDefault="00B2588E" w:rsidP="00B2588E">
      <w:pPr>
        <w:numPr>
          <w:ilvl w:val="1"/>
          <w:numId w:val="1"/>
        </w:numPr>
        <w:contextualSpacing/>
      </w:pPr>
      <w:r>
        <w:t>A.A. Membership Survey</w:t>
      </w:r>
    </w:p>
    <w:p w:rsidR="00B2588E" w:rsidRDefault="00B2588E" w:rsidP="00B2588E">
      <w:pPr>
        <w:numPr>
          <w:ilvl w:val="1"/>
          <w:numId w:val="1"/>
        </w:numPr>
        <w:contextualSpacing/>
      </w:pPr>
      <w:r>
        <w:t xml:space="preserve">C.P.C. Workbook </w:t>
      </w:r>
    </w:p>
    <w:p w:rsidR="00B2588E" w:rsidRDefault="00B2588E" w:rsidP="00B2588E">
      <w:pPr>
        <w:numPr>
          <w:ilvl w:val="1"/>
          <w:numId w:val="1"/>
        </w:numPr>
        <w:contextualSpacing/>
      </w:pPr>
      <w:r>
        <w:t>How A.A. Members Cooperate. . .</w:t>
      </w:r>
    </w:p>
    <w:p w:rsidR="00B2588E" w:rsidRDefault="00B2588E" w:rsidP="00B2588E">
      <w:pPr>
        <w:numPr>
          <w:ilvl w:val="1"/>
          <w:numId w:val="1"/>
        </w:numPr>
        <w:contextualSpacing/>
      </w:pPr>
      <w:r>
        <w:t xml:space="preserve">Understanding Anonymity </w:t>
      </w:r>
    </w:p>
    <w:p w:rsidR="00B2588E" w:rsidRDefault="00B2588E" w:rsidP="00B2588E">
      <w:pPr>
        <w:numPr>
          <w:ilvl w:val="1"/>
          <w:numId w:val="1"/>
        </w:numPr>
        <w:contextualSpacing/>
      </w:pPr>
      <w:r>
        <w:t>A Member’s-Eye View of A.A.</w:t>
      </w:r>
    </w:p>
    <w:p w:rsidR="00B2588E" w:rsidRDefault="00B2588E" w:rsidP="00B2588E">
      <w:pPr>
        <w:numPr>
          <w:ilvl w:val="1"/>
          <w:numId w:val="1"/>
        </w:numPr>
        <w:contextualSpacing/>
      </w:pPr>
      <w:r>
        <w:t>Information on Alcoholics Anonymous</w:t>
      </w:r>
    </w:p>
    <w:p w:rsidR="00B2588E" w:rsidRDefault="00B2588E" w:rsidP="00B2588E">
      <w:pPr>
        <w:numPr>
          <w:ilvl w:val="1"/>
          <w:numId w:val="1"/>
        </w:numPr>
        <w:contextualSpacing/>
      </w:pPr>
      <w:r>
        <w:t>Let’s Be Friendly With Our Friends</w:t>
      </w:r>
    </w:p>
    <w:p w:rsidR="00B2588E" w:rsidRDefault="00B2588E" w:rsidP="00B2588E">
      <w:pPr>
        <w:numPr>
          <w:ilvl w:val="1"/>
          <w:numId w:val="1"/>
        </w:numPr>
        <w:contextualSpacing/>
      </w:pPr>
      <w:r>
        <w:t>Many Paths to Spirituality</w:t>
      </w:r>
    </w:p>
    <w:p w:rsidR="00B2588E" w:rsidRDefault="00B2588E" w:rsidP="00B2588E">
      <w:pPr>
        <w:pStyle w:val="ListParagraph"/>
      </w:pPr>
      <w:r>
        <w:t xml:space="preserve">In addition, you will want to review the section “For Professionals”.  For a full view of CPC material, click here: </w:t>
      </w:r>
      <w:hyperlink r:id="rId9" w:history="1">
        <w:r w:rsidRPr="00D5595E">
          <w:rPr>
            <w:rStyle w:val="Hyperlink"/>
          </w:rPr>
          <w:t>http://www.aa.org/assets/en_US/f-66w_CPC_Kit.pdf</w:t>
        </w:r>
      </w:hyperlink>
    </w:p>
    <w:p w:rsidR="00B2588E" w:rsidRDefault="00B2588E" w:rsidP="00B2588E">
      <w:pPr>
        <w:pStyle w:val="ListParagraph"/>
      </w:pPr>
    </w:p>
    <w:p w:rsidR="004F453D" w:rsidRDefault="004F453D"/>
    <w:sectPr w:rsidR="004F45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9D3" w:rsidRDefault="00E269D3" w:rsidP="00B2588E">
      <w:pPr>
        <w:spacing w:after="0" w:line="240" w:lineRule="auto"/>
      </w:pPr>
      <w:r>
        <w:separator/>
      </w:r>
    </w:p>
  </w:endnote>
  <w:endnote w:type="continuationSeparator" w:id="0">
    <w:p w:rsidR="00E269D3" w:rsidRDefault="00E269D3" w:rsidP="00B2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9D3" w:rsidRDefault="00E269D3" w:rsidP="00B2588E">
      <w:pPr>
        <w:spacing w:after="0" w:line="240" w:lineRule="auto"/>
      </w:pPr>
      <w:r>
        <w:separator/>
      </w:r>
    </w:p>
  </w:footnote>
  <w:footnote w:type="continuationSeparator" w:id="0">
    <w:p w:rsidR="00E269D3" w:rsidRDefault="00E269D3" w:rsidP="00B2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8E" w:rsidRDefault="00B2588E" w:rsidP="00B2588E">
    <w:pPr>
      <w:pStyle w:val="Header"/>
      <w:jc w:val="center"/>
    </w:pPr>
    <w:r>
      <w:t>Kansas District 10 Cooperation with the Professional Community Committee (CPC)</w:t>
    </w:r>
  </w:p>
  <w:p w:rsidR="00B2588E" w:rsidRDefault="00B25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9538D"/>
    <w:multiLevelType w:val="hybridMultilevel"/>
    <w:tmpl w:val="65B67D32"/>
    <w:lvl w:ilvl="0" w:tplc="0602B2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555555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8E"/>
    <w:rsid w:val="001F3809"/>
    <w:rsid w:val="004F453D"/>
    <w:rsid w:val="00A22D9C"/>
    <w:rsid w:val="00B2588E"/>
    <w:rsid w:val="00E2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0C7A5-DF46-4698-A958-B24FDEF1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8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8E"/>
  </w:style>
  <w:style w:type="paragraph" w:styleId="Footer">
    <w:name w:val="footer"/>
    <w:basedOn w:val="Normal"/>
    <w:link w:val="FooterChar"/>
    <w:uiPriority w:val="99"/>
    <w:unhideWhenUsed/>
    <w:rsid w:val="00B2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8E"/>
  </w:style>
  <w:style w:type="paragraph" w:styleId="BalloonText">
    <w:name w:val="Balloon Text"/>
    <w:basedOn w:val="Normal"/>
    <w:link w:val="BalloonTextChar"/>
    <w:uiPriority w:val="99"/>
    <w:semiHidden/>
    <w:unhideWhenUsed/>
    <w:rsid w:val="00B2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.org/assets/en_US/mg-11_coopwithprof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.org/pages/en_US/cooperation-with-the-professional-community-cpc-committe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a.org/assets/en_US/f-66w_CPC_K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Long</dc:creator>
  <cp:lastModifiedBy>Stephen Welter</cp:lastModifiedBy>
  <cp:revision>2</cp:revision>
  <dcterms:created xsi:type="dcterms:W3CDTF">2017-12-07T00:34:00Z</dcterms:created>
  <dcterms:modified xsi:type="dcterms:W3CDTF">2017-12-07T00:34:00Z</dcterms:modified>
</cp:coreProperties>
</file>